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585" w:rsidRPr="007725F8" w:rsidRDefault="006E1585" w:rsidP="006E1585">
      <w:pPr>
        <w:spacing w:after="0" w:line="240" w:lineRule="auto"/>
        <w:textAlignment w:val="baseline"/>
        <w:outlineLvl w:val="0"/>
        <w:rPr>
          <w:rFonts w:ascii="Times New Roman" w:hAnsi="Times New Roman" w:cs="Arial"/>
          <w:b/>
          <w:bCs/>
          <w:color w:val="2D2D2D"/>
          <w:kern w:val="36"/>
          <w:sz w:val="28"/>
          <w:szCs w:val="28"/>
          <w:lang w:val="kk-KZ" w:eastAsia="ru-RU"/>
        </w:rPr>
      </w:pPr>
      <w:r w:rsidRPr="00245B4D">
        <w:rPr>
          <w:rFonts w:ascii="inherit" w:eastAsia="Times New Roman" w:hAnsi="inherit" w:cs="Arial"/>
          <w:color w:val="444444"/>
          <w:sz w:val="27"/>
          <w:szCs w:val="27"/>
          <w:lang w:val="en-US" w:eastAsia="ru-RU"/>
        </w:rPr>
        <w:t> </w:t>
      </w:r>
      <w:r>
        <w:rPr>
          <w:rFonts w:ascii="Times New Roman" w:hAnsi="Times New Roman" w:cs="Arial"/>
          <w:b/>
          <w:bCs/>
          <w:color w:val="2D2D2D"/>
          <w:kern w:val="36"/>
          <w:sz w:val="28"/>
          <w:szCs w:val="28"/>
          <w:lang w:val="kk-KZ" w:eastAsia="ru-RU"/>
        </w:rPr>
        <w:t>Әлеуметті</w:t>
      </w:r>
      <w:r w:rsidRPr="007725F8">
        <w:rPr>
          <w:rFonts w:ascii="Times New Roman" w:hAnsi="Times New Roman" w:cs="Arial"/>
          <w:b/>
          <w:bCs/>
          <w:color w:val="2D2D2D"/>
          <w:kern w:val="36"/>
          <w:sz w:val="28"/>
          <w:szCs w:val="28"/>
          <w:lang w:val="kk-KZ" w:eastAsia="ru-RU"/>
        </w:rPr>
        <w:t>к экология пәнінің №</w:t>
      </w:r>
      <w:r>
        <w:rPr>
          <w:rFonts w:ascii="Times New Roman" w:hAnsi="Times New Roman" w:cs="Arial"/>
          <w:b/>
          <w:bCs/>
          <w:color w:val="2D2D2D"/>
          <w:kern w:val="36"/>
          <w:sz w:val="28"/>
          <w:szCs w:val="28"/>
          <w:lang w:val="kk-KZ" w:eastAsia="ru-RU"/>
        </w:rPr>
        <w:t>12</w:t>
      </w:r>
      <w:r w:rsidRPr="007725F8">
        <w:rPr>
          <w:rFonts w:ascii="Times New Roman" w:hAnsi="Times New Roman" w:cs="Arial"/>
          <w:b/>
          <w:bCs/>
          <w:color w:val="2D2D2D"/>
          <w:kern w:val="36"/>
          <w:sz w:val="28"/>
          <w:szCs w:val="28"/>
          <w:lang w:val="kk-KZ" w:eastAsia="ru-RU"/>
        </w:rPr>
        <w:t xml:space="preserve"> дәрісі</w:t>
      </w:r>
    </w:p>
    <w:p w:rsidR="006E1585" w:rsidRDefault="006E1585" w:rsidP="006E1585">
      <w:pPr>
        <w:shd w:val="clear" w:color="auto" w:fill="FFFFFF"/>
        <w:spacing w:after="408" w:line="240" w:lineRule="auto"/>
        <w:jc w:val="both"/>
        <w:textAlignment w:val="baseline"/>
        <w:rPr>
          <w:rFonts w:ascii="inherit" w:eastAsia="Times New Roman" w:hAnsi="inherit" w:cs="Arial"/>
          <w:color w:val="444444"/>
          <w:sz w:val="27"/>
          <w:szCs w:val="27"/>
          <w:lang w:val="kk-KZ" w:eastAsia="ru-RU"/>
        </w:rPr>
      </w:pPr>
      <w:r w:rsidRPr="00BC7865">
        <w:rPr>
          <w:rFonts w:ascii="Times New Roman" w:hAnsi="Times New Roman"/>
          <w:b/>
          <w:bCs/>
          <w:color w:val="2D2D2D"/>
          <w:kern w:val="36"/>
          <w:sz w:val="28"/>
          <w:szCs w:val="28"/>
          <w:lang w:val="kk-KZ"/>
        </w:rPr>
        <w:t>Тақырыбы:  </w:t>
      </w:r>
      <w:r w:rsidRPr="006E1585">
        <w:rPr>
          <w:rFonts w:ascii="inherit" w:eastAsia="Times New Roman" w:hAnsi="inherit" w:cs="Arial"/>
          <w:color w:val="444444"/>
          <w:sz w:val="27"/>
          <w:szCs w:val="27"/>
          <w:lang w:val="kk-KZ" w:eastAsia="ru-RU"/>
        </w:rPr>
        <w:t>Тұрақты даму саласындағы негізгі міндеттер.</w:t>
      </w:r>
    </w:p>
    <w:p w:rsidR="006E1585" w:rsidRPr="006E1585" w:rsidRDefault="006E1585" w:rsidP="006E1585">
      <w:pPr>
        <w:shd w:val="clear" w:color="auto" w:fill="FFFFFF"/>
        <w:spacing w:after="408" w:line="240" w:lineRule="auto"/>
        <w:jc w:val="both"/>
        <w:textAlignment w:val="baseline"/>
        <w:rPr>
          <w:rFonts w:ascii="inherit" w:eastAsia="Times New Roman" w:hAnsi="inherit" w:cs="Arial"/>
          <w:color w:val="444444"/>
          <w:sz w:val="27"/>
          <w:szCs w:val="27"/>
          <w:lang w:val="kk-KZ" w:eastAsia="ru-RU"/>
        </w:rPr>
      </w:pPr>
      <w:r w:rsidRPr="00BC7865">
        <w:rPr>
          <w:rFonts w:ascii="Times New Roman" w:hAnsi="Times New Roman" w:cs="Arial"/>
          <w:b/>
          <w:bCs/>
          <w:color w:val="444444"/>
          <w:sz w:val="28"/>
          <w:szCs w:val="28"/>
          <w:lang w:val="kk-KZ" w:eastAsia="ru-RU"/>
        </w:rPr>
        <w:t xml:space="preserve">Мақсаты: </w:t>
      </w:r>
      <w:r w:rsidRPr="00BC7865">
        <w:rPr>
          <w:rFonts w:ascii="Times New Roman" w:hAnsi="Times New Roman" w:cs="Arial"/>
          <w:color w:val="444444"/>
          <w:sz w:val="28"/>
          <w:szCs w:val="28"/>
          <w:lang w:val="kk-KZ" w:eastAsia="ru-RU"/>
        </w:rPr>
        <w:t xml:space="preserve">әлеуметтік экологияның </w:t>
      </w:r>
      <w:r>
        <w:rPr>
          <w:rFonts w:ascii="inherit" w:eastAsia="Times New Roman" w:hAnsi="inherit" w:cs="Arial"/>
          <w:color w:val="444444"/>
          <w:sz w:val="27"/>
          <w:szCs w:val="27"/>
          <w:lang w:val="kk-KZ" w:eastAsia="ru-RU"/>
        </w:rPr>
        <w:t>т</w:t>
      </w:r>
      <w:r w:rsidRPr="006E1585">
        <w:rPr>
          <w:rFonts w:ascii="inherit" w:eastAsia="Times New Roman" w:hAnsi="inherit" w:cs="Arial"/>
          <w:color w:val="444444"/>
          <w:sz w:val="27"/>
          <w:szCs w:val="27"/>
          <w:lang w:val="kk-KZ" w:eastAsia="ru-RU"/>
        </w:rPr>
        <w:t>ұрақты даму саласындағы негізгі м</w:t>
      </w:r>
      <w:bookmarkStart w:id="0" w:name="_GoBack"/>
      <w:bookmarkEnd w:id="0"/>
      <w:r w:rsidRPr="006E1585">
        <w:rPr>
          <w:rFonts w:ascii="inherit" w:eastAsia="Times New Roman" w:hAnsi="inherit" w:cs="Arial"/>
          <w:color w:val="444444"/>
          <w:sz w:val="27"/>
          <w:szCs w:val="27"/>
          <w:lang w:val="kk-KZ" w:eastAsia="ru-RU"/>
        </w:rPr>
        <w:t>індеттер</w:t>
      </w:r>
      <w:r>
        <w:rPr>
          <w:rFonts w:ascii="inherit" w:eastAsia="Times New Roman" w:hAnsi="inherit" w:cs="Arial"/>
          <w:color w:val="444444"/>
          <w:sz w:val="27"/>
          <w:szCs w:val="27"/>
          <w:lang w:val="kk-KZ" w:eastAsia="ru-RU"/>
        </w:rPr>
        <w:t xml:space="preserve">ін </w:t>
      </w:r>
      <w:r w:rsidRPr="00BC7865">
        <w:rPr>
          <w:rFonts w:ascii="Times New Roman" w:hAnsi="Times New Roman" w:cs="Arial"/>
          <w:color w:val="444444"/>
          <w:sz w:val="28"/>
          <w:szCs w:val="28"/>
          <w:lang w:val="kk-KZ" w:eastAsia="ru-RU"/>
        </w:rPr>
        <w:t>қарастыру</w:t>
      </w:r>
      <w:r>
        <w:rPr>
          <w:rFonts w:ascii="Times New Roman" w:hAnsi="Times New Roman" w:cs="Arial"/>
          <w:color w:val="444444"/>
          <w:sz w:val="28"/>
          <w:szCs w:val="28"/>
          <w:lang w:val="kk-KZ" w:eastAsia="ru-RU"/>
        </w:rPr>
        <w:t xml:space="preserve">. </w:t>
      </w:r>
      <w:r w:rsidRPr="005001B0">
        <w:rPr>
          <w:rFonts w:ascii="inherit" w:eastAsia="Times New Roman" w:hAnsi="inherit" w:cs="Arial"/>
          <w:color w:val="444444"/>
          <w:sz w:val="27"/>
          <w:szCs w:val="27"/>
          <w:lang w:val="kk-KZ" w:eastAsia="ru-RU"/>
        </w:rPr>
        <w:t>Тұрақты даму принцптері</w:t>
      </w:r>
      <w:r>
        <w:rPr>
          <w:rFonts w:ascii="inherit" w:eastAsia="Times New Roman" w:hAnsi="inherit" w:cs="Arial"/>
          <w:color w:val="444444"/>
          <w:sz w:val="27"/>
          <w:szCs w:val="27"/>
          <w:lang w:val="kk-KZ" w:eastAsia="ru-RU"/>
        </w:rPr>
        <w:t>н қарастыру.</w:t>
      </w:r>
    </w:p>
    <w:p w:rsidR="006E1585" w:rsidRDefault="006E1585" w:rsidP="006E1585">
      <w:pPr>
        <w:spacing w:after="0" w:line="240" w:lineRule="auto"/>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Жоспар:</w:t>
      </w:r>
    </w:p>
    <w:p w:rsidR="006E1585" w:rsidRPr="005001B0" w:rsidRDefault="006E1585" w:rsidP="006E1585">
      <w:pPr>
        <w:spacing w:after="0" w:line="240" w:lineRule="auto"/>
        <w:textAlignment w:val="baseline"/>
        <w:outlineLvl w:val="0"/>
        <w:rPr>
          <w:rFonts w:ascii="Times New Roman" w:hAnsi="Times New Roman" w:cs="Arial"/>
          <w:b/>
          <w:bCs/>
          <w:color w:val="444444"/>
          <w:sz w:val="28"/>
          <w:szCs w:val="28"/>
          <w:lang w:val="kk-KZ" w:eastAsia="ru-RU"/>
        </w:rPr>
      </w:pPr>
      <w:r w:rsidRPr="00950153">
        <w:rPr>
          <w:rFonts w:ascii="Times New Roman" w:hAnsi="Times New Roman" w:cs="Arial"/>
          <w:bCs/>
          <w:color w:val="444444"/>
          <w:sz w:val="28"/>
          <w:szCs w:val="28"/>
          <w:lang w:val="kk-KZ" w:eastAsia="ru-RU"/>
        </w:rPr>
        <w:t>1.</w:t>
      </w:r>
      <w:r w:rsidRPr="005001B0">
        <w:rPr>
          <w:rFonts w:ascii="inherit" w:eastAsia="Times New Roman" w:hAnsi="inherit" w:cs="Arial"/>
          <w:color w:val="444444"/>
          <w:sz w:val="27"/>
          <w:szCs w:val="27"/>
          <w:lang w:val="kk-KZ" w:eastAsia="ru-RU"/>
        </w:rPr>
        <w:t xml:space="preserve"> Тұрақты даму принцптері.</w:t>
      </w:r>
    </w:p>
    <w:p w:rsidR="006E1585" w:rsidRPr="00FF50D4" w:rsidRDefault="00950153" w:rsidP="00FF50D4">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950153">
        <w:rPr>
          <w:rFonts w:ascii="Times New Roman" w:eastAsia="Times New Roman" w:hAnsi="Times New Roman" w:cs="Times New Roman"/>
          <w:color w:val="444444"/>
          <w:sz w:val="28"/>
          <w:szCs w:val="28"/>
          <w:lang w:val="kk-KZ" w:eastAsia="ru-RU"/>
        </w:rPr>
        <w:t>2. Тұрақты даму концепциясының жаңа мыңжылдықтың табалдырығындағы қазіргі адамзат болмысының өзекті мәселесі ретінде</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color w:val="444444"/>
          <w:sz w:val="28"/>
          <w:szCs w:val="28"/>
          <w:lang w:val="kk-KZ" w:eastAsia="ru-RU"/>
        </w:rPr>
        <w:t xml:space="preserve">    </w:t>
      </w:r>
      <w:r w:rsidRPr="005001B0">
        <w:rPr>
          <w:rFonts w:ascii="Times New Roman" w:eastAsia="Times New Roman" w:hAnsi="Times New Roman" w:cs="Times New Roman"/>
          <w:color w:val="444444"/>
          <w:sz w:val="28"/>
          <w:szCs w:val="28"/>
          <w:lang w:val="kk-KZ" w:eastAsia="ru-RU"/>
        </w:rPr>
        <w:t xml:space="preserve">Тұрақты даму принцптері. Жаңа өркениеттің басым құндылықтарының біріне «Тұрақты даму» концепциясы жатады. </w:t>
      </w:r>
      <w:proofErr w:type="spellStart"/>
      <w:proofErr w:type="gramStart"/>
      <w:r w:rsidRPr="006E1585">
        <w:rPr>
          <w:rFonts w:ascii="Times New Roman" w:eastAsia="Times New Roman" w:hAnsi="Times New Roman" w:cs="Times New Roman"/>
          <w:color w:val="444444"/>
          <w:sz w:val="28"/>
          <w:szCs w:val="28"/>
          <w:lang w:eastAsia="ru-RU"/>
        </w:rPr>
        <w:t>Ең</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алдымен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Тұрақты</w:t>
      </w:r>
      <w:proofErr w:type="spellEnd"/>
      <w:r w:rsidRPr="006E1585">
        <w:rPr>
          <w:rFonts w:ascii="Times New Roman" w:eastAsia="Times New Roman" w:hAnsi="Times New Roman" w:cs="Times New Roman"/>
          <w:color w:val="444444"/>
          <w:sz w:val="28"/>
          <w:szCs w:val="28"/>
          <w:lang w:val="en-US" w:eastAsia="ru-RU"/>
        </w:rPr>
        <w:t xml:space="preserve"> </w:t>
      </w:r>
      <w:r w:rsidRPr="006E1585">
        <w:rPr>
          <w:rFonts w:ascii="Times New Roman" w:eastAsia="Times New Roman" w:hAnsi="Times New Roman" w:cs="Times New Roman"/>
          <w:color w:val="444444"/>
          <w:sz w:val="28"/>
          <w:szCs w:val="28"/>
          <w:lang w:eastAsia="ru-RU"/>
        </w:rPr>
        <w:t>даму</w:t>
      </w:r>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концепциясын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адамзат</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тарихында</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алғашқы</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рет</w:t>
      </w:r>
      <w:proofErr w:type="spellEnd"/>
      <w:r w:rsidRPr="006E1585">
        <w:rPr>
          <w:rFonts w:ascii="Times New Roman" w:eastAsia="Times New Roman" w:hAnsi="Times New Roman" w:cs="Times New Roman"/>
          <w:color w:val="444444"/>
          <w:sz w:val="28"/>
          <w:szCs w:val="28"/>
          <w:lang w:val="en-US" w:eastAsia="ru-RU"/>
        </w:rPr>
        <w:t xml:space="preserve"> </w:t>
      </w:r>
      <w:r w:rsidRPr="006E1585">
        <w:rPr>
          <w:rFonts w:ascii="Times New Roman" w:eastAsia="Times New Roman" w:hAnsi="Times New Roman" w:cs="Times New Roman"/>
          <w:color w:val="444444"/>
          <w:sz w:val="28"/>
          <w:szCs w:val="28"/>
          <w:lang w:eastAsia="ru-RU"/>
        </w:rPr>
        <w:t>Рим</w:t>
      </w:r>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клубының</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өкілдерінің</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тұжырымдап</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бергенін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еске</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алған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жөн</w:t>
      </w:r>
      <w:proofErr w:type="spellEnd"/>
      <w:r w:rsidRPr="006E1585">
        <w:rPr>
          <w:rFonts w:ascii="Times New Roman" w:eastAsia="Times New Roman" w:hAnsi="Times New Roman" w:cs="Times New Roman"/>
          <w:color w:val="444444"/>
          <w:sz w:val="28"/>
          <w:szCs w:val="28"/>
          <w:lang w:val="en-US" w:eastAsia="ru-RU"/>
        </w:rPr>
        <w:t>.</w:t>
      </w:r>
      <w:r w:rsidRPr="006E1585">
        <w:rPr>
          <w:rFonts w:ascii="Times New Roman" w:eastAsia="Times New Roman" w:hAnsi="Times New Roman" w:cs="Times New Roman"/>
          <w:color w:val="444444"/>
          <w:sz w:val="28"/>
          <w:szCs w:val="28"/>
          <w:lang w:val="kk-KZ" w:eastAsia="ru-RU"/>
        </w:rPr>
        <w:t xml:space="preserve"> Рим клубының он баяндамаларында қазіргі экологиялық жағдайды талдау негізінде Батыс өркениеттің ғылыми-техникалық экспансиясының нәтижесінен туындаған қазіргі әлемнің жүйелік дағдарысы туралы қортынды жасалды</w:t>
      </w:r>
      <w:proofErr w:type="gramEnd"/>
      <w:r w:rsidRPr="006E1585">
        <w:rPr>
          <w:rFonts w:ascii="Times New Roman" w:eastAsia="Times New Roman" w:hAnsi="Times New Roman" w:cs="Times New Roman"/>
          <w:color w:val="444444"/>
          <w:sz w:val="28"/>
          <w:szCs w:val="28"/>
          <w:lang w:val="kk-KZ" w:eastAsia="ru-RU"/>
        </w:rPr>
        <w:t xml:space="preserve">. </w:t>
      </w:r>
      <w:r w:rsidRPr="005001B0">
        <w:rPr>
          <w:rFonts w:ascii="Times New Roman" w:eastAsia="Times New Roman" w:hAnsi="Times New Roman" w:cs="Times New Roman"/>
          <w:color w:val="444444"/>
          <w:sz w:val="28"/>
          <w:szCs w:val="28"/>
          <w:lang w:val="kk-KZ" w:eastAsia="ru-RU"/>
        </w:rPr>
        <w:t>«Қазір,-деп жазады Ф.Сен-Мара, – біз, табиғи кеңістіктің жетіспеуінен және әлсіздігінен болашақ адамзаттың өмір сүру қауіпсіздігін пайымдау арқылы түсінілген » табиғат ғасырына – «жаңа заманға аяқ бастық». Рим клубының бірінші баяндамасының авторлары бойынша, өркениеттілік дағдарыс шекті кеңістікте экспоненциялдық дамудан туындайды. Егер өткен ғасырларда ғылыми-техникалық прогресс индустриялдық қоғамды дамыту арқылы адамзат алдында тұрған қиындықтар мен мәселелерді шешуге себебін тигізсе, онда бұл күндерді прогрестің өзі адамзат үшін қауіп төндіріп тұр.</w:t>
      </w:r>
    </w:p>
    <w:p w:rsidR="006E1585"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Алғашқы баяндамаларда адамзат дамуының болашағы жөнінде пессимистік сарындар басым болса («даму шектері», «нөлдік даму», «болашақтық шок»), кейін қазіргі адамзат дамуындағы бағыттарды өзгертетін кең көлемді бағдарламалар түінделді. Осы және басқа да еңбектерде адамзаттың «бүкілғаламдық тепе-теңдік» пен «Тұрақты дамуға»  қол жеткізе алатындығы дәлелденді.</w:t>
      </w:r>
      <w:r>
        <w:rPr>
          <w:rFonts w:ascii="Times New Roman" w:eastAsia="Times New Roman" w:hAnsi="Times New Roman" w:cs="Times New Roman"/>
          <w:color w:val="444444"/>
          <w:sz w:val="28"/>
          <w:szCs w:val="28"/>
          <w:lang w:val="kk-KZ" w:eastAsia="ru-RU"/>
        </w:rPr>
        <w:t xml:space="preserve"> </w:t>
      </w:r>
      <w:r w:rsidRPr="006E1585">
        <w:rPr>
          <w:rFonts w:ascii="Times New Roman" w:eastAsia="Times New Roman" w:hAnsi="Times New Roman" w:cs="Times New Roman"/>
          <w:color w:val="444444"/>
          <w:sz w:val="28"/>
          <w:szCs w:val="28"/>
          <w:lang w:val="kk-KZ" w:eastAsia="ru-RU"/>
        </w:rPr>
        <w:t xml:space="preserve">Бұл тек қана өндірісті жаппай дамытумен шектелмейтін, адамдақ дамуды алдыңғы қатарға шығаратын және жер бетінде өмір сүретін барлық адамдардың негізгі талап-мұқтаждықтары мен құндылықтары өтелетін, әркім өзінің тұлғалық адами мүмкіндіктерін жүзеге асыра алатын (Д.Медоуз) өркениеттілік қалыптасып келе жатқандығын білдіреді. </w:t>
      </w:r>
      <w:r w:rsidRPr="005001B0">
        <w:rPr>
          <w:rFonts w:ascii="Times New Roman" w:eastAsia="Times New Roman" w:hAnsi="Times New Roman" w:cs="Times New Roman"/>
          <w:color w:val="444444"/>
          <w:sz w:val="28"/>
          <w:szCs w:val="28"/>
          <w:lang w:val="kk-KZ" w:eastAsia="ru-RU"/>
        </w:rPr>
        <w:t>Осындай Тұрақты  және тұрақты, үйлесімді дамуды жүзеге асыру  үшін қажет мөлшердегі ауылшарушылық өнімдерін өндіре алатын, жан басына шаққандағы ресурстарды қамтамасыз ететін минималдық деңгейінен аспайтын даму  демографиялық шектерді анықтау қажет.</w:t>
      </w:r>
    </w:p>
    <w:p w:rsidR="006E1585" w:rsidRPr="00F226B9" w:rsidRDefault="006E1585" w:rsidP="006E1585">
      <w:pPr>
        <w:shd w:val="clear" w:color="auto" w:fill="FFFFFF"/>
        <w:spacing w:after="408" w:line="240" w:lineRule="auto"/>
        <w:jc w:val="both"/>
        <w:textAlignment w:val="baseline"/>
        <w:rPr>
          <w:rFonts w:ascii="Times New Roman" w:eastAsia="Times New Roman" w:hAnsi="Times New Roman" w:cs="Times New Roman"/>
          <w:b/>
          <w:color w:val="444444"/>
          <w:sz w:val="28"/>
          <w:szCs w:val="28"/>
          <w:lang w:val="kk-KZ" w:eastAsia="ru-RU"/>
        </w:rPr>
      </w:pPr>
      <w:r w:rsidRPr="00F226B9">
        <w:rPr>
          <w:rFonts w:ascii="Times New Roman" w:eastAsia="Times New Roman" w:hAnsi="Times New Roman" w:cs="Times New Roman"/>
          <w:b/>
          <w:color w:val="444444"/>
          <w:sz w:val="28"/>
          <w:szCs w:val="28"/>
          <w:lang w:val="kk-KZ" w:eastAsia="ru-RU"/>
        </w:rPr>
        <w:lastRenderedPageBreak/>
        <w:t>2. Тұрақты даму концепциясының жаңа мыңжылдықтың табалдырығындағы қазіргі адамзат болмысының өзекті мәселесі</w:t>
      </w:r>
      <w:r w:rsidR="00F226B9" w:rsidRPr="00F226B9">
        <w:rPr>
          <w:rFonts w:ascii="Times New Roman" w:eastAsia="Times New Roman" w:hAnsi="Times New Roman" w:cs="Times New Roman"/>
          <w:b/>
          <w:color w:val="444444"/>
          <w:sz w:val="28"/>
          <w:szCs w:val="28"/>
          <w:lang w:val="kk-KZ" w:eastAsia="ru-RU"/>
        </w:rPr>
        <w:t xml:space="preserve"> ретінде</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6E1585">
        <w:rPr>
          <w:rFonts w:ascii="Times New Roman" w:eastAsia="Times New Roman" w:hAnsi="Times New Roman" w:cs="Times New Roman"/>
          <w:color w:val="444444"/>
          <w:sz w:val="28"/>
          <w:szCs w:val="28"/>
          <w:lang w:val="kk-KZ" w:eastAsia="ru-RU"/>
        </w:rPr>
        <w:t xml:space="preserve">Тұрақты даму концепциясының жаңа мыңжылдықтың табалдырығындағы қазіргі адамзат болмысының өзекті мәселесі екендігі 1992 жылы Рио-де-Жанейро қаласында өткен қрошаған орта мен Тұрақты даму  жөніндегі халықаралық конференцияда аталып өтті. </w:t>
      </w:r>
      <w:r w:rsidRPr="005001B0">
        <w:rPr>
          <w:rFonts w:ascii="Times New Roman" w:eastAsia="Times New Roman" w:hAnsi="Times New Roman" w:cs="Times New Roman"/>
          <w:color w:val="444444"/>
          <w:sz w:val="28"/>
          <w:szCs w:val="28"/>
          <w:lang w:val="kk-KZ" w:eastAsia="ru-RU"/>
        </w:rPr>
        <w:t>Осы жиын қабылдаған Декларациядан  үзінділер келтірейік:</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«Принцип 1.Адам жөнінде қамдану Тұрақты дамуды жүзеге асырудағы әрекеттерде орталық  орын алдады. Адамдардың табиғатпен үйлесімді салауатты жасампаз өмір сүруге құқығы бар… »</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«Принцип 3. Даму құқығы бүгінгі және болашақ ұрпақтардың даму және қоршаған орта салаларындағы негізгі қажеттіліктерін әділетті түрде жүзеге асыруы керек.».</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«Принцип 6. Дамушы елдердің, солардың арасында , бірінші кезекте, ең төмен дамыған және экологиялық жағдайы қауіптілерінің ерекшеліктері мен қажеттіліктеріне басты назар аудару керек».</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«Принцип 25.Әлем, даму және қоршаған ортаны қорғау бір-біріне байланысты және бөліндейді».</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Тұрақты даму принциптерінің өлшеуіші ретінде адам алынады. Соңғы жалдары әлем елдерін салыстыру білімділік деңгейін, адамдардың орташа жас мөлшерін және басты қажеттіктерінөтеу сапасын қамтитын адамдық даму индексі арқылы жүргізіледі.</w:t>
      </w:r>
      <w:r w:rsidR="00F226B9">
        <w:rPr>
          <w:rFonts w:ascii="Times New Roman" w:eastAsia="Times New Roman" w:hAnsi="Times New Roman" w:cs="Times New Roman"/>
          <w:color w:val="444444"/>
          <w:sz w:val="28"/>
          <w:szCs w:val="28"/>
          <w:lang w:val="kk-KZ" w:eastAsia="ru-RU"/>
        </w:rPr>
        <w:t xml:space="preserve"> </w:t>
      </w:r>
      <w:r w:rsidRPr="00F226B9">
        <w:rPr>
          <w:rFonts w:ascii="Times New Roman" w:eastAsia="Times New Roman" w:hAnsi="Times New Roman" w:cs="Times New Roman"/>
          <w:color w:val="444444"/>
          <w:sz w:val="28"/>
          <w:szCs w:val="28"/>
          <w:lang w:val="kk-KZ" w:eastAsia="ru-RU"/>
        </w:rPr>
        <w:t xml:space="preserve">Адамдық көрсеткіштерді ескермейтін, тек табиғатты пайдалануға бағытталған, табиғи және әлеуметтік қоршаған ортада тұтынушылық пиғылдағы ұстаным шынайы кісілік байлықты дамыта алмайды: адамды белгілі бір жоспарлар мен стратегияларды жүзеге асыратын құрал ретінде  қарастырған жөн емес, керісінше даму жоспарлары адамға қызмет ету керек. </w:t>
      </w:r>
      <w:r w:rsidRPr="005001B0">
        <w:rPr>
          <w:rFonts w:ascii="Times New Roman" w:eastAsia="Times New Roman" w:hAnsi="Times New Roman" w:cs="Times New Roman"/>
          <w:color w:val="444444"/>
          <w:sz w:val="28"/>
          <w:szCs w:val="28"/>
          <w:lang w:val="kk-KZ" w:eastAsia="ru-RU"/>
        </w:rPr>
        <w:t xml:space="preserve">А. Печчеи атап өткеніндей, «адамда  біздің барлық шешілмеген  мәселелеріміздің негізі жатыр, онда барлық үміттеріміз бен ұмтылымтарымыз қордаланған, және ол біздің барлық арманымыздың түйіні».Өсу үшін өсу  адамзамзаттың мүдделеріне қайшы келеді- ол өмір сапасын жоғарылатудан гөрі, керісінше, төмендетіп жібереді. Экономикалық даму гуманды мақсаттарға қызмет етуі керек және осы міндетке сәйкес болса ғана өзін-өзі ақтай алады. Қоршаған ортаның тежеусізластануы, қалалық конгломераттардығы автокөліатің көбеюінен пайда болған шу мен зиянды смог, тұлғасыз бюрократтану мен руханилыққа қарсы стандартау, нәпсіқұмарлыққа жарнама мен  өндірісті пайдалану, жалпы ішкі өнім, ұлттық  табыс және халықаралық саудадан түсетін пайда   арқылы </w:t>
      </w:r>
      <w:r w:rsidRPr="005001B0">
        <w:rPr>
          <w:rFonts w:ascii="Times New Roman" w:eastAsia="Times New Roman" w:hAnsi="Times New Roman" w:cs="Times New Roman"/>
          <w:color w:val="444444"/>
          <w:sz w:val="28"/>
          <w:szCs w:val="28"/>
          <w:lang w:val="kk-KZ" w:eastAsia="ru-RU"/>
        </w:rPr>
        <w:lastRenderedPageBreak/>
        <w:t>өлшенгенде экономикалық  даму болғанымен,ол адамзаттың  түбегейлі мүдделеріне ыңғайлы қолайлы емес.</w:t>
      </w:r>
    </w:p>
    <w:p w:rsidR="006E1585" w:rsidRPr="005001B0" w:rsidRDefault="006E1585" w:rsidP="006E1585">
      <w:pPr>
        <w:shd w:val="clear" w:color="auto" w:fill="FFFFFF"/>
        <w:spacing w:after="408"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Тұрақты даму жүйесінде барлық құрылымдар адамдық табиғаттың ізгі және гуманды негіздерімен айқындалады және мынадай  адамгершілік құндылықтарын жүзеге  асыруға  бағытталған:</w:t>
      </w:r>
    </w:p>
    <w:p w:rsidR="006E1585" w:rsidRPr="005001B0" w:rsidRDefault="006E1585" w:rsidP="006E1585">
      <w:pPr>
        <w:numPr>
          <w:ilvl w:val="0"/>
          <w:numId w:val="1"/>
        </w:numPr>
        <w:shd w:val="clear" w:color="auto" w:fill="FFFFFF"/>
        <w:spacing w:after="0"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әлем азаматтарының тең құндылығының көрінісі ретінде бүкіл дискриминация мен қорлауға карсы тұратын теңдік;</w:t>
      </w:r>
    </w:p>
    <w:p w:rsidR="006E1585" w:rsidRPr="005001B0" w:rsidRDefault="006E1585" w:rsidP="006E1585">
      <w:pPr>
        <w:numPr>
          <w:ilvl w:val="0"/>
          <w:numId w:val="1"/>
        </w:numPr>
        <w:shd w:val="clear" w:color="auto" w:fill="FFFFFF"/>
        <w:spacing w:after="0"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әрбір тұлғаның негізгі құндылықтарының және олардың басқалармен еркін үйлесімділігін білдіретін бостандық;</w:t>
      </w:r>
    </w:p>
    <w:p w:rsidR="006E1585" w:rsidRPr="005001B0" w:rsidRDefault="006E1585" w:rsidP="006E1585">
      <w:pPr>
        <w:numPr>
          <w:ilvl w:val="0"/>
          <w:numId w:val="1"/>
        </w:numPr>
        <w:shd w:val="clear" w:color="auto" w:fill="FFFFFF"/>
        <w:spacing w:after="0" w:line="240" w:lineRule="auto"/>
        <w:jc w:val="both"/>
        <w:textAlignment w:val="baseline"/>
        <w:rPr>
          <w:rFonts w:ascii="Times New Roman" w:eastAsia="Times New Roman" w:hAnsi="Times New Roman" w:cs="Times New Roman"/>
          <w:color w:val="444444"/>
          <w:sz w:val="28"/>
          <w:szCs w:val="28"/>
          <w:lang w:val="kk-KZ" w:eastAsia="ru-RU"/>
        </w:rPr>
      </w:pPr>
      <w:r w:rsidRPr="005001B0">
        <w:rPr>
          <w:rFonts w:ascii="Times New Roman" w:eastAsia="Times New Roman" w:hAnsi="Times New Roman" w:cs="Times New Roman"/>
          <w:color w:val="444444"/>
          <w:sz w:val="28"/>
          <w:szCs w:val="28"/>
          <w:lang w:val="kk-KZ" w:eastAsia="ru-RU"/>
        </w:rPr>
        <w:t>демократия және адамдардың экономикалық, саяси және қоғамдық өмірде толыққанды қатысуы;</w:t>
      </w:r>
    </w:p>
    <w:p w:rsidR="006E1585" w:rsidRPr="006E1585" w:rsidRDefault="006E1585" w:rsidP="006E1585">
      <w:pPr>
        <w:numPr>
          <w:ilvl w:val="0"/>
          <w:numId w:val="1"/>
        </w:numPr>
        <w:shd w:val="clear" w:color="auto" w:fill="FFFFFF"/>
        <w:spacing w:after="0" w:line="240" w:lineRule="auto"/>
        <w:jc w:val="both"/>
        <w:textAlignment w:val="baseline"/>
        <w:rPr>
          <w:rFonts w:ascii="Times New Roman" w:eastAsia="Times New Roman" w:hAnsi="Times New Roman" w:cs="Times New Roman"/>
          <w:color w:val="444444"/>
          <w:sz w:val="28"/>
          <w:szCs w:val="28"/>
          <w:lang w:val="en-US" w:eastAsia="ru-RU"/>
        </w:rPr>
      </w:pPr>
      <w:proofErr w:type="spellStart"/>
      <w:r w:rsidRPr="006E1585">
        <w:rPr>
          <w:rFonts w:ascii="Times New Roman" w:eastAsia="Times New Roman" w:hAnsi="Times New Roman" w:cs="Times New Roman"/>
          <w:color w:val="444444"/>
          <w:sz w:val="28"/>
          <w:szCs w:val="28"/>
          <w:lang w:eastAsia="ru-RU"/>
        </w:rPr>
        <w:t>ортақ</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мүдде</w:t>
      </w:r>
      <w:proofErr w:type="spellEnd"/>
      <w:r w:rsidRPr="006E1585">
        <w:rPr>
          <w:rFonts w:ascii="Times New Roman" w:eastAsia="Times New Roman" w:hAnsi="Times New Roman" w:cs="Times New Roman"/>
          <w:color w:val="444444"/>
          <w:sz w:val="28"/>
          <w:szCs w:val="28"/>
          <w:lang w:val="en-US" w:eastAsia="ru-RU"/>
        </w:rPr>
        <w:t xml:space="preserve"> </w:t>
      </w:r>
      <w:r w:rsidRPr="006E1585">
        <w:rPr>
          <w:rFonts w:ascii="Times New Roman" w:eastAsia="Times New Roman" w:hAnsi="Times New Roman" w:cs="Times New Roman"/>
          <w:color w:val="444444"/>
          <w:sz w:val="28"/>
          <w:szCs w:val="28"/>
          <w:lang w:eastAsia="ru-RU"/>
        </w:rPr>
        <w:t>мен</w:t>
      </w:r>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өзара</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силасуды</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білдіретін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және</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басқағ</w:t>
      </w:r>
      <w:proofErr w:type="gramStart"/>
      <w:r w:rsidRPr="006E1585">
        <w:rPr>
          <w:rFonts w:ascii="Times New Roman" w:eastAsia="Times New Roman" w:hAnsi="Times New Roman" w:cs="Times New Roman"/>
          <w:color w:val="444444"/>
          <w:sz w:val="28"/>
          <w:szCs w:val="28"/>
          <w:lang w:eastAsia="ru-RU"/>
        </w:rPr>
        <w:t>а</w:t>
      </w:r>
      <w:proofErr w:type="spellEnd"/>
      <w:proofErr w:type="gram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деген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туысқандық</w:t>
      </w:r>
      <w:proofErr w:type="spellEnd"/>
      <w:r w:rsidRPr="006E1585">
        <w:rPr>
          <w:rFonts w:ascii="Times New Roman" w:eastAsia="Times New Roman" w:hAnsi="Times New Roman" w:cs="Times New Roman"/>
          <w:color w:val="444444"/>
          <w:sz w:val="28"/>
          <w:szCs w:val="28"/>
          <w:lang w:val="en-US" w:eastAsia="ru-RU"/>
        </w:rPr>
        <w:t xml:space="preserve"> </w:t>
      </w:r>
      <w:r w:rsidRPr="006E1585">
        <w:rPr>
          <w:rFonts w:ascii="Times New Roman" w:eastAsia="Times New Roman" w:hAnsi="Times New Roman" w:cs="Times New Roman"/>
          <w:color w:val="444444"/>
          <w:sz w:val="28"/>
          <w:szCs w:val="28"/>
          <w:lang w:eastAsia="ru-RU"/>
        </w:rPr>
        <w:t>пен</w:t>
      </w:r>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сүйіспеншілік</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сезімін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аңғартатын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бірегейлік</w:t>
      </w:r>
      <w:proofErr w:type="spellEnd"/>
      <w:r w:rsidRPr="006E1585">
        <w:rPr>
          <w:rFonts w:ascii="Times New Roman" w:eastAsia="Times New Roman" w:hAnsi="Times New Roman" w:cs="Times New Roman"/>
          <w:color w:val="444444"/>
          <w:sz w:val="28"/>
          <w:szCs w:val="28"/>
          <w:lang w:val="en-US" w:eastAsia="ru-RU"/>
        </w:rPr>
        <w:t>;</w:t>
      </w:r>
    </w:p>
    <w:p w:rsidR="006E1585" w:rsidRPr="006E1585" w:rsidRDefault="006E1585" w:rsidP="006E1585">
      <w:pPr>
        <w:numPr>
          <w:ilvl w:val="0"/>
          <w:numId w:val="1"/>
        </w:numPr>
        <w:shd w:val="clear" w:color="auto" w:fill="FFFFFF"/>
        <w:spacing w:after="0" w:line="240" w:lineRule="auto"/>
        <w:jc w:val="both"/>
        <w:textAlignment w:val="baseline"/>
        <w:rPr>
          <w:rFonts w:ascii="Times New Roman" w:eastAsia="Times New Roman" w:hAnsi="Times New Roman" w:cs="Times New Roman"/>
          <w:color w:val="444444"/>
          <w:sz w:val="28"/>
          <w:szCs w:val="28"/>
          <w:lang w:val="en-US" w:eastAsia="ru-RU"/>
        </w:rPr>
      </w:pPr>
      <w:proofErr w:type="spellStart"/>
      <w:r w:rsidRPr="006E1585">
        <w:rPr>
          <w:rFonts w:ascii="Times New Roman" w:eastAsia="Times New Roman" w:hAnsi="Times New Roman" w:cs="Times New Roman"/>
          <w:color w:val="444444"/>
          <w:sz w:val="28"/>
          <w:szCs w:val="28"/>
          <w:lang w:eastAsia="ru-RU"/>
        </w:rPr>
        <w:t>халықөтардың</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өзіндік</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ерекшеліктерін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дамытатын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және</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әртүрлі</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елдердің</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арасындағы</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мәдени</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құндылықтар</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араласуының</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құралы</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болатын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мәдени</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әртүрлікті</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сақтау</w:t>
      </w:r>
      <w:proofErr w:type="spellEnd"/>
      <w:r w:rsidRPr="006E1585">
        <w:rPr>
          <w:rFonts w:ascii="Times New Roman" w:eastAsia="Times New Roman" w:hAnsi="Times New Roman" w:cs="Times New Roman"/>
          <w:color w:val="444444"/>
          <w:sz w:val="28"/>
          <w:szCs w:val="28"/>
          <w:lang w:val="en-US" w:eastAsia="ru-RU"/>
        </w:rPr>
        <w:t>;</w:t>
      </w:r>
    </w:p>
    <w:p w:rsidR="006E1585" w:rsidRPr="006E1585" w:rsidRDefault="006E1585" w:rsidP="006E1585">
      <w:pPr>
        <w:numPr>
          <w:ilvl w:val="0"/>
          <w:numId w:val="1"/>
        </w:numPr>
        <w:shd w:val="clear" w:color="auto" w:fill="FFFFFF"/>
        <w:spacing w:after="0" w:line="240" w:lineRule="auto"/>
        <w:jc w:val="both"/>
        <w:textAlignment w:val="baseline"/>
        <w:rPr>
          <w:rFonts w:ascii="Times New Roman" w:eastAsia="Times New Roman" w:hAnsi="Times New Roman" w:cs="Times New Roman"/>
          <w:color w:val="444444"/>
          <w:sz w:val="28"/>
          <w:szCs w:val="28"/>
          <w:lang w:val="en-US" w:eastAsia="ru-RU"/>
        </w:rPr>
      </w:pPr>
      <w:proofErr w:type="spellStart"/>
      <w:r w:rsidRPr="006E1585">
        <w:rPr>
          <w:rFonts w:ascii="Times New Roman" w:eastAsia="Times New Roman" w:hAnsi="Times New Roman" w:cs="Times New Roman"/>
          <w:color w:val="444444"/>
          <w:sz w:val="28"/>
          <w:szCs w:val="28"/>
          <w:lang w:eastAsia="ru-RU"/>
        </w:rPr>
        <w:t>салауатты</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қоршаған</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ортаны</w:t>
      </w:r>
      <w:proofErr w:type="spellEnd"/>
      <w:r w:rsidRPr="006E1585">
        <w:rPr>
          <w:rFonts w:ascii="Times New Roman" w:eastAsia="Times New Roman" w:hAnsi="Times New Roman" w:cs="Times New Roman"/>
          <w:color w:val="444444"/>
          <w:sz w:val="28"/>
          <w:szCs w:val="28"/>
          <w:lang w:val="en-US" w:eastAsia="ru-RU"/>
        </w:rPr>
        <w:t xml:space="preserve"> </w:t>
      </w:r>
      <w:proofErr w:type="spellStart"/>
      <w:r w:rsidRPr="006E1585">
        <w:rPr>
          <w:rFonts w:ascii="Times New Roman" w:eastAsia="Times New Roman" w:hAnsi="Times New Roman" w:cs="Times New Roman"/>
          <w:color w:val="444444"/>
          <w:sz w:val="28"/>
          <w:szCs w:val="28"/>
          <w:lang w:eastAsia="ru-RU"/>
        </w:rPr>
        <w:t>сақтау</w:t>
      </w:r>
      <w:proofErr w:type="spellEnd"/>
      <w:r w:rsidRPr="006E1585">
        <w:rPr>
          <w:rFonts w:ascii="Times New Roman" w:eastAsia="Times New Roman" w:hAnsi="Times New Roman" w:cs="Times New Roman"/>
          <w:color w:val="444444"/>
          <w:sz w:val="28"/>
          <w:szCs w:val="28"/>
          <w:lang w:val="en-US" w:eastAsia="ru-RU"/>
        </w:rPr>
        <w:t xml:space="preserve"> (</w:t>
      </w:r>
      <w:r w:rsidRPr="006E1585">
        <w:rPr>
          <w:rFonts w:ascii="Times New Roman" w:eastAsia="Times New Roman" w:hAnsi="Times New Roman" w:cs="Times New Roman"/>
          <w:color w:val="444444"/>
          <w:sz w:val="28"/>
          <w:szCs w:val="28"/>
          <w:lang w:eastAsia="ru-RU"/>
        </w:rPr>
        <w:t>Ф</w:t>
      </w:r>
      <w:r w:rsidRPr="006E1585">
        <w:rPr>
          <w:rFonts w:ascii="Times New Roman" w:eastAsia="Times New Roman" w:hAnsi="Times New Roman" w:cs="Times New Roman"/>
          <w:color w:val="444444"/>
          <w:sz w:val="28"/>
          <w:szCs w:val="28"/>
          <w:lang w:val="en-US" w:eastAsia="ru-RU"/>
        </w:rPr>
        <w:t>.</w:t>
      </w:r>
      <w:proofErr w:type="spellStart"/>
      <w:r w:rsidRPr="006E1585">
        <w:rPr>
          <w:rFonts w:ascii="Times New Roman" w:eastAsia="Times New Roman" w:hAnsi="Times New Roman" w:cs="Times New Roman"/>
          <w:color w:val="444444"/>
          <w:sz w:val="28"/>
          <w:szCs w:val="28"/>
          <w:lang w:eastAsia="ru-RU"/>
        </w:rPr>
        <w:t>Тинберген</w:t>
      </w:r>
      <w:proofErr w:type="spellEnd"/>
      <w:r w:rsidRPr="006E1585">
        <w:rPr>
          <w:rFonts w:ascii="Times New Roman" w:eastAsia="Times New Roman" w:hAnsi="Times New Roman" w:cs="Times New Roman"/>
          <w:color w:val="444444"/>
          <w:sz w:val="28"/>
          <w:szCs w:val="28"/>
          <w:lang w:val="en-US" w:eastAsia="ru-RU"/>
        </w:rPr>
        <w:t>)</w:t>
      </w:r>
    </w:p>
    <w:p w:rsidR="006E1585" w:rsidRPr="006E1585" w:rsidRDefault="006E1585" w:rsidP="006E1585">
      <w:pPr>
        <w:shd w:val="clear" w:color="auto" w:fill="FFFFFF"/>
        <w:spacing w:after="0" w:line="240" w:lineRule="auto"/>
        <w:ind w:left="720"/>
        <w:jc w:val="both"/>
        <w:textAlignment w:val="baseline"/>
        <w:rPr>
          <w:rFonts w:ascii="Times New Roman" w:eastAsia="Times New Roman" w:hAnsi="Times New Roman" w:cs="Times New Roman"/>
          <w:color w:val="444444"/>
          <w:sz w:val="28"/>
          <w:szCs w:val="28"/>
          <w:lang w:val="en-US" w:eastAsia="ru-RU"/>
        </w:rPr>
      </w:pPr>
    </w:p>
    <w:p w:rsidR="006E1585" w:rsidRPr="006E1585" w:rsidRDefault="006E1585" w:rsidP="00F226B9">
      <w:pPr>
        <w:shd w:val="clear" w:color="auto" w:fill="FFFFFF"/>
        <w:spacing w:after="0" w:line="240" w:lineRule="auto"/>
        <w:textAlignment w:val="baseline"/>
        <w:rPr>
          <w:rFonts w:ascii="inherit" w:eastAsia="Times New Roman" w:hAnsi="inherit" w:cs="Arial"/>
          <w:b/>
          <w:color w:val="444444"/>
          <w:sz w:val="27"/>
          <w:szCs w:val="27"/>
          <w:lang w:val="en-US" w:eastAsia="ru-RU"/>
        </w:rPr>
      </w:pPr>
      <w:r w:rsidRPr="006E1585">
        <w:rPr>
          <w:rFonts w:ascii="inherit" w:eastAsia="Times New Roman" w:hAnsi="inherit" w:cs="Arial"/>
          <w:b/>
          <w:color w:val="444444"/>
          <w:sz w:val="27"/>
          <w:szCs w:val="27"/>
          <w:lang w:val="kk-KZ" w:eastAsia="ru-RU"/>
        </w:rPr>
        <w:t>Бақылау сұрақтары:</w:t>
      </w:r>
    </w:p>
    <w:p w:rsidR="00950153" w:rsidRPr="00950153" w:rsidRDefault="00F226B9" w:rsidP="00950153">
      <w:pPr>
        <w:jc w:val="both"/>
        <w:rPr>
          <w:rFonts w:ascii="Times New Roman" w:hAnsi="Times New Roman" w:cs="Times New Roman"/>
          <w:sz w:val="28"/>
          <w:szCs w:val="28"/>
          <w:lang w:val="kk-KZ"/>
        </w:rPr>
      </w:pPr>
      <w:r w:rsidRPr="00950153">
        <w:rPr>
          <w:rFonts w:ascii="Times New Roman" w:hAnsi="Times New Roman" w:cs="Times New Roman"/>
          <w:sz w:val="28"/>
          <w:szCs w:val="28"/>
          <w:lang w:val="kk-KZ"/>
        </w:rPr>
        <w:t xml:space="preserve">1. </w:t>
      </w:r>
      <w:r w:rsidR="00950153" w:rsidRPr="00950153">
        <w:rPr>
          <w:rFonts w:ascii="Times New Roman" w:hAnsi="Times New Roman" w:cs="Times New Roman"/>
          <w:sz w:val="28"/>
          <w:szCs w:val="28"/>
          <w:lang w:val="kk-KZ"/>
        </w:rPr>
        <w:t>Тұрақты даму принциптерін атаңдар олардың сипаттамасы</w:t>
      </w:r>
    </w:p>
    <w:p w:rsidR="00950153" w:rsidRPr="00950153" w:rsidRDefault="00950153" w:rsidP="00950153">
      <w:pPr>
        <w:jc w:val="both"/>
        <w:rPr>
          <w:rFonts w:ascii="Times New Roman" w:hAnsi="Times New Roman" w:cs="Times New Roman"/>
          <w:sz w:val="28"/>
          <w:szCs w:val="28"/>
          <w:lang w:val="kk-KZ"/>
        </w:rPr>
      </w:pPr>
      <w:r w:rsidRPr="00950153">
        <w:rPr>
          <w:rFonts w:ascii="Times New Roman" w:hAnsi="Times New Roman" w:cs="Times New Roman"/>
          <w:sz w:val="28"/>
          <w:szCs w:val="28"/>
          <w:lang w:val="kk-KZ"/>
        </w:rPr>
        <w:t>2. Тұрақты дамудың пайда болуы</w:t>
      </w:r>
    </w:p>
    <w:p w:rsidR="005001B0" w:rsidRDefault="00950153" w:rsidP="00950153">
      <w:pPr>
        <w:jc w:val="both"/>
        <w:rPr>
          <w:rFonts w:ascii="Times New Roman" w:hAnsi="Times New Roman" w:cs="Times New Roman"/>
          <w:sz w:val="28"/>
          <w:szCs w:val="28"/>
          <w:lang w:val="kk-KZ"/>
        </w:rPr>
      </w:pPr>
      <w:r w:rsidRPr="00950153">
        <w:rPr>
          <w:rFonts w:ascii="Times New Roman" w:hAnsi="Times New Roman" w:cs="Times New Roman"/>
          <w:sz w:val="28"/>
          <w:szCs w:val="28"/>
          <w:lang w:val="kk-KZ"/>
        </w:rPr>
        <w:t>3. Тұрақты дамудың Рио де Жанейродағы үзінділері</w:t>
      </w:r>
    </w:p>
    <w:p w:rsidR="005001B0" w:rsidRPr="006D1B62" w:rsidRDefault="005001B0" w:rsidP="005001B0">
      <w:pPr>
        <w:tabs>
          <w:tab w:val="left" w:pos="709"/>
        </w:tabs>
        <w:jc w:val="both"/>
        <w:rPr>
          <w:rFonts w:ascii="Times New Roman" w:hAnsi="Times New Roman"/>
          <w:sz w:val="28"/>
          <w:szCs w:val="28"/>
        </w:rPr>
      </w:pPr>
      <w:r w:rsidRPr="006D1B62">
        <w:rPr>
          <w:rFonts w:ascii="Times New Roman" w:hAnsi="Times New Roman"/>
          <w:b/>
          <w:sz w:val="28"/>
          <w:szCs w:val="28"/>
          <w:lang w:val="kk-KZ"/>
        </w:rPr>
        <w:t>Ұсынылатын әдебиеттер тізімі</w:t>
      </w:r>
    </w:p>
    <w:p w:rsidR="005001B0" w:rsidRPr="006D1B62" w:rsidRDefault="005001B0" w:rsidP="005001B0">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5001B0" w:rsidRPr="006D1B62" w:rsidRDefault="005001B0" w:rsidP="005001B0">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5001B0" w:rsidRPr="006D1B62" w:rsidRDefault="005001B0" w:rsidP="005001B0">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5001B0" w:rsidRPr="006D1B62" w:rsidRDefault="005001B0" w:rsidP="005001B0">
      <w:pPr>
        <w:tabs>
          <w:tab w:val="left" w:pos="709"/>
        </w:tabs>
        <w:jc w:val="both"/>
        <w:rPr>
          <w:rFonts w:ascii="Times New Roman" w:hAnsi="Times New Roman"/>
          <w:b/>
          <w:sz w:val="28"/>
        </w:rPr>
      </w:pPr>
      <w:r w:rsidRPr="006D1B62">
        <w:rPr>
          <w:rFonts w:ascii="Times New Roman" w:hAnsi="Times New Roman"/>
          <w:b/>
          <w:sz w:val="28"/>
          <w:lang w:val="kk-KZ"/>
        </w:rPr>
        <w:t>Қосымша</w:t>
      </w:r>
      <w:r w:rsidRPr="006D1B62">
        <w:rPr>
          <w:rFonts w:ascii="Times New Roman" w:hAnsi="Times New Roman"/>
          <w:b/>
          <w:sz w:val="28"/>
        </w:rPr>
        <w:t>:</w:t>
      </w:r>
    </w:p>
    <w:p w:rsidR="005001B0" w:rsidRPr="006D1B62" w:rsidRDefault="005001B0" w:rsidP="005001B0">
      <w:pPr>
        <w:tabs>
          <w:tab w:val="left" w:pos="709"/>
        </w:tabs>
        <w:jc w:val="both"/>
        <w:rPr>
          <w:rFonts w:ascii="Times New Roman" w:hAnsi="Times New Roman"/>
          <w:sz w:val="28"/>
        </w:rPr>
      </w:pPr>
      <w:r w:rsidRPr="006D1B62">
        <w:rPr>
          <w:rFonts w:ascii="Times New Roman" w:hAnsi="Times New Roman"/>
          <w:sz w:val="28"/>
        </w:rPr>
        <w:t xml:space="preserve">1. </w:t>
      </w:r>
      <w:r w:rsidRPr="006D1B62">
        <w:rPr>
          <w:rFonts w:ascii="Times New Roman" w:hAnsi="Times New Roman"/>
          <w:sz w:val="28"/>
          <w:lang w:val="kk-KZ"/>
        </w:rPr>
        <w:t>Будыко</w:t>
      </w:r>
      <w:r w:rsidRPr="006D1B62">
        <w:rPr>
          <w:rFonts w:ascii="Times New Roman" w:hAnsi="Times New Roman"/>
          <w:sz w:val="28"/>
        </w:rPr>
        <w:t xml:space="preserve"> </w:t>
      </w:r>
      <w:r w:rsidRPr="006D1B62">
        <w:rPr>
          <w:rFonts w:ascii="Times New Roman" w:hAnsi="Times New Roman"/>
          <w:sz w:val="28"/>
          <w:lang w:val="kk-KZ"/>
        </w:rPr>
        <w:t>М</w:t>
      </w:r>
      <w:r w:rsidRPr="006D1B62">
        <w:rPr>
          <w:rFonts w:ascii="Times New Roman" w:hAnsi="Times New Roman"/>
          <w:sz w:val="28"/>
        </w:rPr>
        <w:t xml:space="preserve">.И </w:t>
      </w:r>
      <w:r w:rsidRPr="006D1B62">
        <w:rPr>
          <w:rFonts w:ascii="Times New Roman" w:hAnsi="Times New Roman"/>
          <w:sz w:val="28"/>
          <w:lang w:val="kk-KZ"/>
        </w:rPr>
        <w:t>Эволюция б</w:t>
      </w:r>
      <w:proofErr w:type="spellStart"/>
      <w:r w:rsidRPr="006D1B62">
        <w:rPr>
          <w:rFonts w:ascii="Times New Roman" w:hAnsi="Times New Roman"/>
          <w:sz w:val="28"/>
        </w:rPr>
        <w:t>иосфера</w:t>
      </w:r>
      <w:proofErr w:type="spellEnd"/>
      <w:r w:rsidRPr="006D1B62">
        <w:rPr>
          <w:rFonts w:ascii="Times New Roman" w:hAnsi="Times New Roman"/>
          <w:sz w:val="28"/>
        </w:rPr>
        <w:t xml:space="preserve"> // Библиотека трудов акад. </w:t>
      </w:r>
      <w:r w:rsidRPr="006D1B62">
        <w:rPr>
          <w:rFonts w:ascii="Times New Roman" w:hAnsi="Times New Roman"/>
          <w:sz w:val="28"/>
          <w:lang w:val="kk-KZ"/>
        </w:rPr>
        <w:t xml:space="preserve">       </w:t>
      </w:r>
      <w:r w:rsidRPr="006D1B62">
        <w:rPr>
          <w:rFonts w:ascii="Times New Roman" w:hAnsi="Times New Roman"/>
          <w:sz w:val="28"/>
        </w:rPr>
        <w:t>Вернадского В.И живое вещество и биосфера. М.,2001г</w:t>
      </w:r>
    </w:p>
    <w:p w:rsidR="005001B0" w:rsidRPr="006D1B62" w:rsidRDefault="005001B0" w:rsidP="005001B0">
      <w:pPr>
        <w:tabs>
          <w:tab w:val="left" w:pos="709"/>
        </w:tabs>
        <w:jc w:val="both"/>
        <w:rPr>
          <w:rFonts w:ascii="Times New Roman" w:hAnsi="Times New Roman"/>
          <w:sz w:val="28"/>
          <w:lang w:val="kk-KZ"/>
        </w:rPr>
      </w:pPr>
      <w:r w:rsidRPr="006D1B62">
        <w:rPr>
          <w:rFonts w:ascii="Times New Roman" w:hAnsi="Times New Roman"/>
          <w:sz w:val="28"/>
        </w:rPr>
        <w:t xml:space="preserve">4. </w:t>
      </w:r>
      <w:proofErr w:type="spellStart"/>
      <w:r w:rsidRPr="006D1B62">
        <w:rPr>
          <w:rFonts w:ascii="Times New Roman" w:hAnsi="Times New Roman"/>
          <w:sz w:val="28"/>
        </w:rPr>
        <w:t>Гиренок</w:t>
      </w:r>
      <w:proofErr w:type="spellEnd"/>
      <w:r w:rsidRPr="006D1B62">
        <w:rPr>
          <w:rFonts w:ascii="Times New Roman" w:hAnsi="Times New Roman"/>
          <w:sz w:val="28"/>
        </w:rPr>
        <w:t xml:space="preserve"> Ф.И. Экология</w:t>
      </w:r>
      <w:proofErr w:type="gramStart"/>
      <w:r w:rsidRPr="006D1B62">
        <w:rPr>
          <w:rFonts w:ascii="Times New Roman" w:hAnsi="Times New Roman"/>
          <w:sz w:val="28"/>
        </w:rPr>
        <w:t>.</w:t>
      </w:r>
      <w:proofErr w:type="gramEnd"/>
      <w:r w:rsidRPr="006D1B62">
        <w:rPr>
          <w:rFonts w:ascii="Times New Roman" w:hAnsi="Times New Roman"/>
          <w:sz w:val="28"/>
        </w:rPr>
        <w:t xml:space="preserve"> </w:t>
      </w:r>
      <w:proofErr w:type="gramStart"/>
      <w:r w:rsidRPr="006D1B62">
        <w:rPr>
          <w:rFonts w:ascii="Times New Roman" w:hAnsi="Times New Roman"/>
          <w:sz w:val="28"/>
        </w:rPr>
        <w:t>ц</w:t>
      </w:r>
      <w:proofErr w:type="gramEnd"/>
      <w:r w:rsidRPr="006D1B62">
        <w:rPr>
          <w:rFonts w:ascii="Times New Roman" w:hAnsi="Times New Roman"/>
          <w:sz w:val="28"/>
        </w:rPr>
        <w:t xml:space="preserve">ивилизация. Ноосфера.- М.: Наука, </w:t>
      </w:r>
      <w:r w:rsidRPr="006D1B62">
        <w:rPr>
          <w:rFonts w:ascii="Times New Roman" w:hAnsi="Times New Roman"/>
          <w:sz w:val="28"/>
          <w:lang w:val="kk-KZ"/>
        </w:rPr>
        <w:t>2001г</w:t>
      </w:r>
    </w:p>
    <w:p w:rsidR="005001B0" w:rsidRPr="006D1B62" w:rsidRDefault="005001B0" w:rsidP="005001B0">
      <w:pPr>
        <w:tabs>
          <w:tab w:val="left" w:pos="709"/>
        </w:tabs>
        <w:jc w:val="both"/>
        <w:rPr>
          <w:rFonts w:ascii="Times New Roman" w:hAnsi="Times New Roman"/>
          <w:sz w:val="28"/>
          <w:lang w:val="kk-KZ"/>
        </w:rPr>
      </w:pPr>
      <w:r w:rsidRPr="006D1B62">
        <w:rPr>
          <w:rFonts w:ascii="Times New Roman" w:hAnsi="Times New Roman"/>
          <w:sz w:val="28"/>
        </w:rPr>
        <w:t xml:space="preserve">5. </w:t>
      </w:r>
      <w:proofErr w:type="spellStart"/>
      <w:r w:rsidRPr="006D1B62">
        <w:rPr>
          <w:rFonts w:ascii="Times New Roman" w:hAnsi="Times New Roman"/>
          <w:sz w:val="28"/>
        </w:rPr>
        <w:t>Тонкопий</w:t>
      </w:r>
      <w:proofErr w:type="spellEnd"/>
      <w:r w:rsidRPr="006D1B62">
        <w:rPr>
          <w:rFonts w:ascii="Times New Roman" w:hAnsi="Times New Roman"/>
          <w:sz w:val="28"/>
          <w:lang w:val="kk-KZ"/>
        </w:rPr>
        <w:t xml:space="preserve"> </w:t>
      </w:r>
      <w:r w:rsidRPr="006D1B62">
        <w:rPr>
          <w:rFonts w:ascii="Times New Roman" w:hAnsi="Times New Roman"/>
          <w:sz w:val="28"/>
        </w:rPr>
        <w:t>А</w:t>
      </w:r>
      <w:r w:rsidRPr="006D1B62">
        <w:rPr>
          <w:rFonts w:ascii="Times New Roman" w:hAnsi="Times New Roman"/>
          <w:sz w:val="28"/>
          <w:lang w:val="kk-KZ"/>
        </w:rPr>
        <w:t>.</w:t>
      </w:r>
      <w:r w:rsidRPr="006D1B62">
        <w:rPr>
          <w:rFonts w:ascii="Times New Roman" w:hAnsi="Times New Roman"/>
          <w:sz w:val="28"/>
        </w:rPr>
        <w:t>Г</w:t>
      </w:r>
      <w:r w:rsidRPr="006D1B62">
        <w:rPr>
          <w:rFonts w:ascii="Times New Roman" w:hAnsi="Times New Roman"/>
          <w:sz w:val="28"/>
          <w:lang w:val="kk-KZ"/>
        </w:rPr>
        <w:t>. Экология және тұрақты даму. Алматы 2009.</w:t>
      </w:r>
    </w:p>
    <w:p w:rsidR="00950153" w:rsidRPr="00950153" w:rsidRDefault="00950153" w:rsidP="00950153">
      <w:pPr>
        <w:jc w:val="both"/>
        <w:rPr>
          <w:rFonts w:ascii="Times New Roman" w:hAnsi="Times New Roman" w:cs="Times New Roman"/>
          <w:sz w:val="28"/>
          <w:szCs w:val="28"/>
          <w:lang w:val="kk-KZ"/>
        </w:rPr>
      </w:pPr>
      <w:r w:rsidRPr="00950153">
        <w:rPr>
          <w:rFonts w:ascii="Times New Roman" w:hAnsi="Times New Roman" w:cs="Times New Roman"/>
          <w:sz w:val="28"/>
          <w:szCs w:val="28"/>
          <w:lang w:val="kk-KZ"/>
        </w:rPr>
        <w:t xml:space="preserve"> </w:t>
      </w:r>
    </w:p>
    <w:sectPr w:rsidR="00950153" w:rsidRPr="009501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F1B02"/>
    <w:multiLevelType w:val="multilevel"/>
    <w:tmpl w:val="BCB0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AB9"/>
    <w:rsid w:val="005001B0"/>
    <w:rsid w:val="006E1585"/>
    <w:rsid w:val="00722E0C"/>
    <w:rsid w:val="00950153"/>
    <w:rsid w:val="00962AB9"/>
    <w:rsid w:val="00F226B9"/>
    <w:rsid w:val="00FF5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5001B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5001B0"/>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5001B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01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5001B0"/>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5001B0"/>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5001B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001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913</Words>
  <Characters>5207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2018-11-20T12:09:00Z</cp:lastPrinted>
  <dcterms:created xsi:type="dcterms:W3CDTF">2018-04-20T09:13:00Z</dcterms:created>
  <dcterms:modified xsi:type="dcterms:W3CDTF">2018-11-20T12:11:00Z</dcterms:modified>
</cp:coreProperties>
</file>